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4"/>
        <w:gridCol w:w="448"/>
      </w:tblGrid>
      <w:tr w:rsidR="007C2DC3" w14:paraId="402757AB" w14:textId="77777777" w:rsidTr="00DB6204">
        <w:tc>
          <w:tcPr>
            <w:tcW w:w="10864" w:type="dxa"/>
          </w:tcPr>
          <w:p w14:paraId="18871F60" w14:textId="77777777" w:rsidR="007C2DC3" w:rsidRPr="00BF085A" w:rsidRDefault="007C2DC3" w:rsidP="00DB6204">
            <w:pPr>
              <w:pStyle w:val="Antet"/>
              <w:pBdr>
                <w:top w:val="double" w:sz="4" w:space="0" w:color="auto"/>
                <w:left w:val="double" w:sz="4" w:space="1" w:color="auto"/>
                <w:bottom w:val="double" w:sz="4" w:space="2" w:color="auto"/>
                <w:right w:val="double" w:sz="4" w:space="0" w:color="auto"/>
              </w:pBdr>
              <w:jc w:val="center"/>
              <w:rPr>
                <w:b/>
                <w:i/>
                <w:sz w:val="20"/>
              </w:rPr>
            </w:pPr>
            <w:r w:rsidRPr="00BF085A">
              <w:rPr>
                <w:b/>
                <w:i/>
                <w:sz w:val="20"/>
              </w:rPr>
              <w:t>ROMÂNIA</w:t>
            </w:r>
          </w:p>
          <w:p w14:paraId="12CB6BF0" w14:textId="77777777" w:rsidR="007C2DC3" w:rsidRPr="00BF085A" w:rsidRDefault="007C2DC3" w:rsidP="00DB6204">
            <w:pPr>
              <w:pStyle w:val="Antet"/>
              <w:pBdr>
                <w:top w:val="double" w:sz="4" w:space="0" w:color="auto"/>
                <w:left w:val="double" w:sz="4" w:space="1" w:color="auto"/>
                <w:bottom w:val="double" w:sz="4" w:space="2" w:color="auto"/>
                <w:right w:val="double" w:sz="4" w:space="0" w:color="auto"/>
              </w:pBdr>
              <w:jc w:val="center"/>
              <w:rPr>
                <w:b/>
                <w:i/>
                <w:sz w:val="20"/>
              </w:rPr>
            </w:pPr>
            <w:r w:rsidRPr="00BF085A">
              <w:rPr>
                <w:b/>
                <w:i/>
                <w:sz w:val="20"/>
              </w:rPr>
              <w:t>JUDEȚUL BACĂU</w:t>
            </w:r>
          </w:p>
          <w:p w14:paraId="20F8834C" w14:textId="77777777" w:rsidR="007C2DC3" w:rsidRPr="00BF085A" w:rsidRDefault="007C2DC3" w:rsidP="00DB6204">
            <w:pPr>
              <w:pStyle w:val="Antet"/>
              <w:pBdr>
                <w:top w:val="double" w:sz="4" w:space="0" w:color="auto"/>
                <w:left w:val="double" w:sz="4" w:space="1" w:color="auto"/>
                <w:bottom w:val="double" w:sz="4" w:space="2" w:color="auto"/>
                <w:right w:val="double" w:sz="4" w:space="0" w:color="auto"/>
              </w:pBdr>
              <w:jc w:val="center"/>
              <w:rPr>
                <w:b/>
                <w:i/>
                <w:sz w:val="20"/>
              </w:rPr>
            </w:pPr>
            <w:r w:rsidRPr="00BF085A">
              <w:rPr>
                <w:b/>
                <w:i/>
                <w:sz w:val="20"/>
              </w:rPr>
              <w:t>BIROUL ELECTORAL DE CIRCUMSCRIPȚ</w:t>
            </w:r>
            <w:r>
              <w:rPr>
                <w:b/>
                <w:i/>
                <w:sz w:val="20"/>
              </w:rPr>
              <w:t>IE NR. 65 PARGA</w:t>
            </w:r>
            <w:r w:rsidRPr="00BF085A">
              <w:rPr>
                <w:b/>
                <w:i/>
                <w:sz w:val="20"/>
              </w:rPr>
              <w:t>REȘTI</w:t>
            </w:r>
          </w:p>
          <w:p w14:paraId="78D1BB6B" w14:textId="77777777" w:rsidR="007C2DC3" w:rsidRPr="00326758" w:rsidRDefault="007C2DC3" w:rsidP="00DB6204">
            <w:pPr>
              <w:pStyle w:val="Antet"/>
              <w:pBdr>
                <w:top w:val="double" w:sz="4" w:space="0" w:color="auto"/>
                <w:left w:val="double" w:sz="4" w:space="1" w:color="auto"/>
                <w:bottom w:val="double" w:sz="4" w:space="2" w:color="auto"/>
                <w:right w:val="double" w:sz="4" w:space="0" w:color="auto"/>
              </w:pBdr>
              <w:jc w:val="center"/>
              <w:rPr>
                <w:b/>
                <w:i/>
                <w:sz w:val="20"/>
              </w:rPr>
            </w:pPr>
            <w:r w:rsidRPr="00BF085A">
              <w:rPr>
                <w:i/>
                <w:sz w:val="20"/>
              </w:rPr>
              <w:t xml:space="preserve">COMUNA </w:t>
            </w:r>
            <w:r>
              <w:rPr>
                <w:b/>
                <w:i/>
                <w:sz w:val="20"/>
              </w:rPr>
              <w:t>PARGA</w:t>
            </w:r>
            <w:r w:rsidRPr="00BF085A">
              <w:rPr>
                <w:b/>
                <w:i/>
                <w:sz w:val="20"/>
              </w:rPr>
              <w:t>REȘTI</w:t>
            </w:r>
            <w:r>
              <w:rPr>
                <w:b/>
                <w:i/>
                <w:sz w:val="20"/>
              </w:rPr>
              <w:t xml:space="preserve">  </w:t>
            </w:r>
            <w:r w:rsidRPr="00BF085A">
              <w:rPr>
                <w:i/>
                <w:sz w:val="20"/>
              </w:rPr>
              <w:t>SAT</w:t>
            </w:r>
            <w:r>
              <w:rPr>
                <w:i/>
                <w:sz w:val="20"/>
              </w:rPr>
              <w:t xml:space="preserve"> NICO</w:t>
            </w:r>
            <w:r w:rsidRPr="00BF085A">
              <w:rPr>
                <w:b/>
                <w:i/>
                <w:sz w:val="20"/>
              </w:rPr>
              <w:t>REȘTI</w:t>
            </w:r>
            <w:r>
              <w:rPr>
                <w:b/>
                <w:i/>
                <w:sz w:val="20"/>
              </w:rPr>
              <w:t xml:space="preserve"> </w:t>
            </w:r>
            <w:r w:rsidRPr="00BF085A">
              <w:rPr>
                <w:i/>
                <w:sz w:val="20"/>
              </w:rPr>
              <w:t>,</w:t>
            </w:r>
            <w:r>
              <w:rPr>
                <w:i/>
                <w:sz w:val="20"/>
              </w:rPr>
              <w:t xml:space="preserve"> STR. STEFAN CEL MARE, NR. 16</w:t>
            </w:r>
          </w:p>
          <w:p w14:paraId="210FFCA5" w14:textId="77777777" w:rsidR="007C2DC3" w:rsidRPr="00BF085A" w:rsidRDefault="007C2DC3" w:rsidP="00DB6204">
            <w:pPr>
              <w:pStyle w:val="Antet"/>
              <w:pBdr>
                <w:top w:val="double" w:sz="4" w:space="0" w:color="auto"/>
                <w:left w:val="double" w:sz="4" w:space="1" w:color="auto"/>
                <w:bottom w:val="double" w:sz="4" w:space="2" w:color="auto"/>
                <w:right w:val="double" w:sz="4" w:space="0" w:color="auto"/>
              </w:pBdr>
              <w:jc w:val="center"/>
              <w:rPr>
                <w:i/>
                <w:sz w:val="20"/>
              </w:rPr>
            </w:pPr>
            <w:r w:rsidRPr="00BF085A">
              <w:rPr>
                <w:i/>
                <w:sz w:val="20"/>
              </w:rPr>
              <w:t>Contact:</w:t>
            </w:r>
            <w:r>
              <w:rPr>
                <w:i/>
                <w:sz w:val="20"/>
              </w:rPr>
              <w:t xml:space="preserve"> tel:, fax 0777915011              </w:t>
            </w:r>
            <w:r w:rsidRPr="00BF085A">
              <w:rPr>
                <w:i/>
                <w:sz w:val="20"/>
              </w:rPr>
              <w:t>, email:bc</w:t>
            </w:r>
            <w:r>
              <w:rPr>
                <w:i/>
                <w:sz w:val="20"/>
              </w:rPr>
              <w:t>.pargaresti</w:t>
            </w:r>
            <w:r w:rsidRPr="00BF085A">
              <w:rPr>
                <w:i/>
                <w:sz w:val="20"/>
              </w:rPr>
              <w:t>@bec.ro</w:t>
            </w:r>
          </w:p>
          <w:p w14:paraId="7D5C1AAF" w14:textId="77777777" w:rsidR="007C2DC3" w:rsidRPr="00BF085A" w:rsidRDefault="007C2DC3" w:rsidP="00DB6204">
            <w:pPr>
              <w:pStyle w:val="Antet"/>
              <w:pBdr>
                <w:top w:val="double" w:sz="4" w:space="0" w:color="auto"/>
                <w:left w:val="double" w:sz="4" w:space="1" w:color="auto"/>
                <w:bottom w:val="double" w:sz="4" w:space="2" w:color="auto"/>
                <w:right w:val="double" w:sz="4" w:space="0" w:color="auto"/>
              </w:pBdr>
              <w:jc w:val="center"/>
              <w:rPr>
                <w:b/>
                <w:i/>
                <w:sz w:val="20"/>
              </w:rPr>
            </w:pPr>
          </w:p>
          <w:p w14:paraId="5178961F" w14:textId="77777777" w:rsidR="007C2DC3" w:rsidRPr="00BF085A" w:rsidRDefault="007C2DC3" w:rsidP="00DB6204">
            <w:pPr>
              <w:jc w:val="center"/>
              <w:rPr>
                <w:rFonts w:ascii="Times New Roman" w:hAnsi="Times New Roman" w:cs="Times New Roman"/>
                <w:b/>
                <w:i/>
                <w:sz w:val="28"/>
                <w:szCs w:val="28"/>
              </w:rPr>
            </w:pPr>
            <w:r w:rsidRPr="00BF085A">
              <w:rPr>
                <w:rFonts w:ascii="Times New Roman" w:hAnsi="Times New Roman" w:cs="Times New Roman"/>
                <w:i/>
                <w:sz w:val="28"/>
                <w:szCs w:val="28"/>
              </w:rPr>
              <w:tab/>
            </w:r>
            <w:r w:rsidRPr="00BF085A">
              <w:rPr>
                <w:rFonts w:ascii="Times New Roman" w:hAnsi="Times New Roman" w:cs="Times New Roman"/>
                <w:i/>
                <w:sz w:val="28"/>
                <w:szCs w:val="28"/>
              </w:rPr>
              <w:tab/>
            </w:r>
            <w:r w:rsidRPr="00BF085A">
              <w:rPr>
                <w:rFonts w:ascii="Times New Roman" w:hAnsi="Times New Roman" w:cs="Times New Roman"/>
                <w:i/>
                <w:sz w:val="28"/>
                <w:szCs w:val="28"/>
              </w:rPr>
              <w:tab/>
            </w:r>
            <w:r w:rsidRPr="00BF085A">
              <w:rPr>
                <w:rFonts w:ascii="Times New Roman" w:hAnsi="Times New Roman" w:cs="Times New Roman"/>
                <w:i/>
                <w:sz w:val="28"/>
                <w:szCs w:val="28"/>
              </w:rPr>
              <w:tab/>
            </w:r>
            <w:r w:rsidRPr="00BF085A">
              <w:rPr>
                <w:rFonts w:ascii="Times New Roman" w:hAnsi="Times New Roman" w:cs="Times New Roman"/>
                <w:i/>
                <w:sz w:val="28"/>
                <w:szCs w:val="28"/>
              </w:rPr>
              <w:tab/>
            </w:r>
            <w:r w:rsidRPr="00BF085A">
              <w:rPr>
                <w:rFonts w:ascii="Times New Roman" w:hAnsi="Times New Roman" w:cs="Times New Roman"/>
                <w:b/>
                <w:i/>
                <w:sz w:val="28"/>
                <w:szCs w:val="28"/>
              </w:rPr>
              <w:tab/>
            </w:r>
            <w:r w:rsidRPr="00BF085A">
              <w:rPr>
                <w:rFonts w:ascii="Times New Roman" w:hAnsi="Times New Roman" w:cs="Times New Roman"/>
                <w:b/>
                <w:i/>
                <w:sz w:val="28"/>
                <w:szCs w:val="28"/>
              </w:rPr>
              <w:tab/>
            </w:r>
            <w:r w:rsidRPr="00BF085A">
              <w:rPr>
                <w:rFonts w:ascii="Times New Roman" w:hAnsi="Times New Roman" w:cs="Times New Roman"/>
                <w:b/>
                <w:i/>
                <w:sz w:val="28"/>
                <w:szCs w:val="28"/>
              </w:rPr>
              <w:tab/>
            </w:r>
            <w:r w:rsidRPr="00BF085A">
              <w:rPr>
                <w:rFonts w:ascii="Times New Roman" w:hAnsi="Times New Roman" w:cs="Times New Roman"/>
                <w:b/>
                <w:i/>
                <w:sz w:val="28"/>
                <w:szCs w:val="28"/>
              </w:rPr>
              <w:tab/>
            </w:r>
          </w:p>
          <w:p w14:paraId="1A24087E" w14:textId="77777777" w:rsidR="007C2DC3" w:rsidRPr="00DE3439" w:rsidRDefault="007C2DC3" w:rsidP="00DB6204">
            <w:pPr>
              <w:pStyle w:val="Antet"/>
              <w:tabs>
                <w:tab w:val="clear" w:pos="8640"/>
                <w:tab w:val="right" w:pos="8794"/>
              </w:tabs>
              <w:ind w:left="147"/>
            </w:pPr>
          </w:p>
        </w:tc>
        <w:tc>
          <w:tcPr>
            <w:tcW w:w="448" w:type="dxa"/>
          </w:tcPr>
          <w:p w14:paraId="73668C75" w14:textId="77777777" w:rsidR="007C2DC3" w:rsidRDefault="007C2DC3" w:rsidP="00DB6204">
            <w:pPr>
              <w:pStyle w:val="Antet"/>
              <w:jc w:val="center"/>
              <w:rPr>
                <w:b/>
                <w:bCs/>
              </w:rPr>
            </w:pPr>
          </w:p>
        </w:tc>
      </w:tr>
    </w:tbl>
    <w:p w14:paraId="405B1C01" w14:textId="77777777" w:rsidR="007C2DC3" w:rsidRDefault="007C2DC3" w:rsidP="007C2DC3">
      <w:pPr>
        <w:jc w:val="center"/>
        <w:rPr>
          <w:rFonts w:ascii="Times New Roman" w:hAnsi="Times New Roman" w:cs="Times New Roman"/>
          <w:b/>
          <w:bCs/>
          <w:sz w:val="24"/>
          <w:szCs w:val="24"/>
          <w:u w:val="single"/>
        </w:rPr>
      </w:pPr>
    </w:p>
    <w:p w14:paraId="024E26E3" w14:textId="77777777" w:rsidR="007C2DC3" w:rsidRDefault="007C2DC3" w:rsidP="007C2DC3">
      <w:pPr>
        <w:jc w:val="center"/>
        <w:rPr>
          <w:rFonts w:ascii="Times New Roman" w:hAnsi="Times New Roman" w:cs="Times New Roman"/>
          <w:b/>
          <w:bCs/>
          <w:sz w:val="24"/>
          <w:szCs w:val="24"/>
          <w:u w:val="single"/>
        </w:rPr>
      </w:pPr>
    </w:p>
    <w:p w14:paraId="0B3681C0" w14:textId="77777777" w:rsidR="007C2DC3" w:rsidRPr="00E957BA" w:rsidRDefault="007C2DC3" w:rsidP="007C2DC3">
      <w:pPr>
        <w:spacing w:after="0"/>
        <w:jc w:val="center"/>
        <w:rPr>
          <w:rFonts w:ascii="Times New Roman" w:hAnsi="Times New Roman" w:cs="Times New Roman"/>
          <w:b/>
          <w:sz w:val="24"/>
          <w:szCs w:val="24"/>
        </w:rPr>
      </w:pPr>
      <w:r w:rsidRPr="00E957BA">
        <w:rPr>
          <w:rFonts w:ascii="Times New Roman" w:hAnsi="Times New Roman" w:cs="Times New Roman"/>
          <w:b/>
          <w:bCs/>
          <w:sz w:val="24"/>
          <w:szCs w:val="24"/>
        </w:rPr>
        <w:t>Proces Verbal</w:t>
      </w:r>
      <w:r>
        <w:rPr>
          <w:rFonts w:ascii="Times New Roman" w:hAnsi="Times New Roman" w:cs="Times New Roman"/>
          <w:b/>
          <w:bCs/>
          <w:sz w:val="24"/>
          <w:szCs w:val="24"/>
        </w:rPr>
        <w:t xml:space="preserve">  nr.44 /24</w:t>
      </w:r>
      <w:r w:rsidRPr="00E957BA">
        <w:rPr>
          <w:rFonts w:ascii="Times New Roman" w:hAnsi="Times New Roman" w:cs="Times New Roman"/>
          <w:b/>
          <w:sz w:val="24"/>
          <w:szCs w:val="24"/>
        </w:rPr>
        <w:t xml:space="preserve">.04.2024 </w:t>
      </w:r>
    </w:p>
    <w:p w14:paraId="451C4778" w14:textId="77777777" w:rsidR="007C2DC3" w:rsidRPr="00E957BA" w:rsidRDefault="007C2DC3" w:rsidP="007C2DC3">
      <w:pPr>
        <w:jc w:val="center"/>
        <w:rPr>
          <w:rFonts w:ascii="Times New Roman" w:hAnsi="Times New Roman" w:cs="Times New Roman"/>
          <w:b/>
          <w:bCs/>
          <w:sz w:val="24"/>
          <w:szCs w:val="24"/>
        </w:rPr>
      </w:pPr>
    </w:p>
    <w:p w14:paraId="68EE9136" w14:textId="77777777" w:rsidR="007C2DC3" w:rsidRPr="00E957BA" w:rsidRDefault="007C2DC3" w:rsidP="007C2DC3">
      <w:pPr>
        <w:spacing w:after="0"/>
        <w:jc w:val="center"/>
        <w:rPr>
          <w:rFonts w:ascii="Times New Roman" w:hAnsi="Times New Roman" w:cs="Times New Roman"/>
          <w:b/>
          <w:sz w:val="24"/>
          <w:szCs w:val="24"/>
        </w:rPr>
      </w:pPr>
      <w:r w:rsidRPr="00E957BA">
        <w:rPr>
          <w:rFonts w:ascii="Times New Roman" w:hAnsi="Times New Roman" w:cs="Times New Roman"/>
          <w:b/>
          <w:sz w:val="24"/>
          <w:szCs w:val="24"/>
        </w:rPr>
        <w:t xml:space="preserve">Încheiat la data de </w:t>
      </w:r>
      <w:r>
        <w:rPr>
          <w:rFonts w:ascii="Times New Roman" w:hAnsi="Times New Roman" w:cs="Times New Roman"/>
          <w:b/>
          <w:sz w:val="24"/>
          <w:szCs w:val="24"/>
        </w:rPr>
        <w:t>24</w:t>
      </w:r>
      <w:r w:rsidRPr="00E957BA">
        <w:rPr>
          <w:rFonts w:ascii="Times New Roman" w:hAnsi="Times New Roman" w:cs="Times New Roman"/>
          <w:b/>
          <w:sz w:val="24"/>
          <w:szCs w:val="24"/>
        </w:rPr>
        <w:t xml:space="preserve">.04.2024 </w:t>
      </w:r>
    </w:p>
    <w:p w14:paraId="2345B23D" w14:textId="77777777" w:rsidR="007C2DC3" w:rsidRDefault="007C2DC3" w:rsidP="007C2DC3">
      <w:pPr>
        <w:spacing w:after="0"/>
        <w:jc w:val="center"/>
        <w:rPr>
          <w:rFonts w:ascii="Times New Roman" w:hAnsi="Times New Roman" w:cs="Times New Roman"/>
          <w:b/>
          <w:sz w:val="24"/>
          <w:szCs w:val="24"/>
        </w:rPr>
      </w:pPr>
      <w:r>
        <w:rPr>
          <w:rFonts w:ascii="Times New Roman" w:hAnsi="Times New Roman" w:cs="Times New Roman"/>
          <w:b/>
          <w:sz w:val="24"/>
          <w:szCs w:val="24"/>
        </w:rPr>
        <w:t>Privind analiza candidaturilor de primar si consilieri locali depuse de Partidul National Liberal (PNL)</w:t>
      </w:r>
    </w:p>
    <w:p w14:paraId="43D39E09" w14:textId="77777777" w:rsidR="007C2DC3" w:rsidRPr="00E957BA" w:rsidRDefault="007C2DC3" w:rsidP="007C2DC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8628AE0" w14:textId="77777777" w:rsidR="007C2DC3" w:rsidRPr="00685BE1" w:rsidRDefault="007C2DC3" w:rsidP="007C2DC3">
      <w:pPr>
        <w:rPr>
          <w:rFonts w:ascii="Times New Roman" w:hAnsi="Times New Roman" w:cs="Times New Roman"/>
          <w:sz w:val="24"/>
          <w:szCs w:val="24"/>
        </w:rPr>
      </w:pPr>
      <w:r w:rsidRPr="00685BE1">
        <w:rPr>
          <w:rFonts w:ascii="Times New Roman" w:hAnsi="Times New Roman" w:cs="Times New Roman"/>
          <w:sz w:val="24"/>
          <w:szCs w:val="24"/>
        </w:rPr>
        <w:tab/>
      </w:r>
      <w:r>
        <w:rPr>
          <w:rFonts w:ascii="Times New Roman" w:hAnsi="Times New Roman" w:cs="Times New Roman"/>
          <w:sz w:val="24"/>
          <w:szCs w:val="24"/>
        </w:rPr>
        <w:t>Subsemnații,</w:t>
      </w:r>
      <w:r w:rsidRPr="00C63D50">
        <w:rPr>
          <w:rFonts w:ascii="Times New Roman" w:hAnsi="Times New Roman" w:cs="Times New Roman"/>
          <w:sz w:val="24"/>
          <w:szCs w:val="24"/>
        </w:rPr>
        <w:t xml:space="preserve"> </w:t>
      </w:r>
      <w:r>
        <w:rPr>
          <w:rFonts w:ascii="Times New Roman" w:hAnsi="Times New Roman" w:cs="Times New Roman"/>
          <w:sz w:val="24"/>
          <w:szCs w:val="24"/>
        </w:rPr>
        <w:t xml:space="preserve">NECULCEA NICOLETA, în calitate de </w:t>
      </w:r>
      <w:r w:rsidRPr="00685BE1">
        <w:rPr>
          <w:rFonts w:ascii="Times New Roman" w:hAnsi="Times New Roman" w:cs="Times New Roman"/>
          <w:sz w:val="24"/>
          <w:szCs w:val="24"/>
        </w:rPr>
        <w:t xml:space="preserve"> preşedinte</w:t>
      </w:r>
      <w:r>
        <w:rPr>
          <w:rFonts w:ascii="Times New Roman" w:hAnsi="Times New Roman" w:cs="Times New Roman"/>
          <w:sz w:val="24"/>
          <w:szCs w:val="24"/>
        </w:rPr>
        <w:t xml:space="preserve">, respectiv DIRLAU MARILENA, în calitate de locțiitor al </w:t>
      </w:r>
      <w:r w:rsidRPr="00685BE1">
        <w:rPr>
          <w:rFonts w:ascii="Times New Roman" w:hAnsi="Times New Roman" w:cs="Times New Roman"/>
          <w:sz w:val="24"/>
          <w:szCs w:val="24"/>
        </w:rPr>
        <w:t xml:space="preserve">Biroul Electoral de Circumscripţie </w:t>
      </w:r>
      <w:r w:rsidRPr="00E957BA">
        <w:rPr>
          <w:rFonts w:ascii="Times New Roman" w:hAnsi="Times New Roman" w:cs="Times New Roman"/>
          <w:b/>
          <w:sz w:val="24"/>
          <w:szCs w:val="24"/>
        </w:rPr>
        <w:t xml:space="preserve">Nr. </w:t>
      </w:r>
      <w:r>
        <w:rPr>
          <w:rFonts w:ascii="Times New Roman" w:hAnsi="Times New Roman" w:cs="Times New Roman"/>
          <w:b/>
          <w:sz w:val="24"/>
          <w:szCs w:val="24"/>
        </w:rPr>
        <w:t>65 Pargaresti</w:t>
      </w:r>
      <w:r>
        <w:rPr>
          <w:rFonts w:ascii="Times New Roman" w:hAnsi="Times New Roman" w:cs="Times New Roman"/>
          <w:sz w:val="24"/>
          <w:szCs w:val="24"/>
        </w:rPr>
        <w:t>, în</w:t>
      </w:r>
      <w:r w:rsidRPr="00685BE1">
        <w:rPr>
          <w:rFonts w:ascii="Times New Roman" w:hAnsi="Times New Roman" w:cs="Times New Roman"/>
          <w:sz w:val="24"/>
          <w:szCs w:val="24"/>
        </w:rPr>
        <w:t xml:space="preserve"> prezenta membrilor Biroului Electoral de Circumscripţie </w:t>
      </w:r>
      <w:r w:rsidRPr="00E957BA">
        <w:rPr>
          <w:rFonts w:ascii="Times New Roman" w:hAnsi="Times New Roman" w:cs="Times New Roman"/>
          <w:b/>
          <w:sz w:val="24"/>
          <w:szCs w:val="24"/>
        </w:rPr>
        <w:t xml:space="preserve">Nr. </w:t>
      </w:r>
      <w:r>
        <w:rPr>
          <w:rFonts w:ascii="Times New Roman" w:hAnsi="Times New Roman" w:cs="Times New Roman"/>
          <w:b/>
          <w:sz w:val="24"/>
          <w:szCs w:val="24"/>
        </w:rPr>
        <w:t>65 Pargaresti</w:t>
      </w:r>
      <w:r w:rsidRPr="00685BE1">
        <w:rPr>
          <w:rFonts w:ascii="Times New Roman" w:hAnsi="Times New Roman" w:cs="Times New Roman"/>
          <w:sz w:val="24"/>
          <w:szCs w:val="24"/>
        </w:rPr>
        <w:t xml:space="preserve">, </w:t>
      </w:r>
      <w:r>
        <w:rPr>
          <w:rFonts w:ascii="Times New Roman" w:hAnsi="Times New Roman" w:cs="Times New Roman"/>
          <w:sz w:val="24"/>
          <w:szCs w:val="24"/>
        </w:rPr>
        <w:t>am procedat azi, 24.04.2024 la analizarea candidaturilor de primar si consilieri locali depuse de Partidul National Liberal.</w:t>
      </w:r>
    </w:p>
    <w:p w14:paraId="6776716A" w14:textId="77777777" w:rsidR="007C2DC3" w:rsidRDefault="007C2DC3" w:rsidP="007C2DC3">
      <w:pPr>
        <w:spacing w:after="0"/>
        <w:jc w:val="both"/>
        <w:rPr>
          <w:rFonts w:ascii="Times New Roman" w:hAnsi="Times New Roman" w:cs="Times New Roman"/>
          <w:sz w:val="24"/>
          <w:szCs w:val="24"/>
        </w:rPr>
      </w:pPr>
      <w:r w:rsidRPr="00685BE1">
        <w:rPr>
          <w:rFonts w:ascii="Times New Roman" w:hAnsi="Times New Roman" w:cs="Times New Roman"/>
          <w:sz w:val="24"/>
          <w:szCs w:val="24"/>
        </w:rPr>
        <w:tab/>
        <w:t>Având în vedere</w:t>
      </w:r>
      <w:r>
        <w:rPr>
          <w:rFonts w:ascii="Times New Roman" w:hAnsi="Times New Roman" w:cs="Times New Roman"/>
          <w:sz w:val="24"/>
          <w:szCs w:val="24"/>
        </w:rPr>
        <w:t>:</w:t>
      </w:r>
    </w:p>
    <w:p w14:paraId="45E9D8A2" w14:textId="77777777" w:rsidR="0048431E" w:rsidRDefault="0048431E" w:rsidP="0048431E">
      <w:pPr>
        <w:pStyle w:val="Listparagraf"/>
        <w:numPr>
          <w:ilvl w:val="0"/>
          <w:numId w:val="1"/>
        </w:numPr>
        <w:spacing w:after="0"/>
        <w:jc w:val="both"/>
        <w:rPr>
          <w:rFonts w:ascii="Times New Roman" w:hAnsi="Times New Roman" w:cs="Times New Roman"/>
          <w:sz w:val="24"/>
          <w:szCs w:val="24"/>
        </w:rPr>
      </w:pPr>
      <w:r w:rsidRPr="0048431E">
        <w:rPr>
          <w:rFonts w:ascii="Times New Roman" w:hAnsi="Times New Roman" w:cs="Times New Roman"/>
          <w:sz w:val="24"/>
          <w:szCs w:val="24"/>
        </w:rPr>
        <w:t>în conformitate cu dispozițiile Hotărârii Biroului Electoral Central pentru alegerea membrilor din România în Parlamentul European și pentru alegerea autorităților administrației publice locale din anul 2024 nr. 7/2024 privind documentele pe care trebuie să le conțină dosarele de candidatură care vor fi depuse la birourile electorale de circumscripție la alegerile locale din anul 2024, precum și ale art.45 și urm. din Legea nr. 115/2015 pentru alegerea autorităților administrației publice locale, pentru modificarea Legii administrației publice locale nr. 215/2001, precum și pentru modificarea și completarea Legii nr. 393/2004 privind Statutul aleșilor locali, luând în considerare prevederile art. 21, art. 3 alin. (4) și (5) precum și ale anexelor nr. 1 și 2 la Legea nr. 176/2010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 ținând cont de dispozițiile art. 3 lit. g) și art. 5 alin. (1), precum și ale anexei la Ordonanța de urgență a Guvernului nr. 24/2008 privind accesul la propriul dosar şi deconspirarea Securităţii</w:t>
      </w:r>
      <w:r>
        <w:rPr>
          <w:rFonts w:ascii="Times New Roman" w:hAnsi="Times New Roman" w:cs="Times New Roman"/>
          <w:sz w:val="24"/>
          <w:szCs w:val="24"/>
        </w:rPr>
        <w:t xml:space="preserve"> </w:t>
      </w:r>
      <w:r w:rsidRPr="0048431E">
        <w:rPr>
          <w:rFonts w:ascii="Times New Roman" w:hAnsi="Times New Roman" w:cs="Times New Roman"/>
          <w:sz w:val="24"/>
          <w:szCs w:val="24"/>
        </w:rPr>
        <w:t>la analizarea dosarelor de candidatură depuse de Partidul Național Liberal</w:t>
      </w:r>
      <w:r w:rsidR="00F80539">
        <w:rPr>
          <w:rFonts w:ascii="Times New Roman" w:hAnsi="Times New Roman" w:cs="Times New Roman"/>
          <w:sz w:val="24"/>
          <w:szCs w:val="24"/>
        </w:rPr>
        <w:t xml:space="preserve"> si inregistrate cu nr. 42 si nr.43 din 24.04.2024 la sediul </w:t>
      </w:r>
      <w:r w:rsidR="00F80539" w:rsidRPr="00685BE1">
        <w:rPr>
          <w:rFonts w:ascii="Times New Roman" w:hAnsi="Times New Roman" w:cs="Times New Roman"/>
          <w:sz w:val="24"/>
          <w:szCs w:val="24"/>
        </w:rPr>
        <w:t xml:space="preserve">Biroul Electoral de Circumscripţie </w:t>
      </w:r>
      <w:r w:rsidR="00F80539" w:rsidRPr="00F80539">
        <w:rPr>
          <w:rFonts w:ascii="Times New Roman" w:hAnsi="Times New Roman" w:cs="Times New Roman"/>
          <w:sz w:val="24"/>
          <w:szCs w:val="24"/>
        </w:rPr>
        <w:t>Nr. 65 Pargaresti</w:t>
      </w:r>
      <w:r w:rsidR="00F80539">
        <w:rPr>
          <w:rFonts w:ascii="Times New Roman" w:hAnsi="Times New Roman" w:cs="Times New Roman"/>
          <w:sz w:val="24"/>
          <w:szCs w:val="24"/>
        </w:rPr>
        <w:t>.</w:t>
      </w:r>
    </w:p>
    <w:p w14:paraId="3728929F" w14:textId="77777777" w:rsidR="0048431E" w:rsidRDefault="0048431E" w:rsidP="0048431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431E">
        <w:rPr>
          <w:rFonts w:ascii="Times New Roman" w:hAnsi="Times New Roman" w:cs="Times New Roman"/>
          <w:sz w:val="24"/>
          <w:szCs w:val="24"/>
        </w:rPr>
        <w:t>Se constată că sunt prezenți un număr de</w:t>
      </w:r>
      <w:r w:rsidR="00F80539">
        <w:rPr>
          <w:rFonts w:ascii="Times New Roman" w:hAnsi="Times New Roman" w:cs="Times New Roman"/>
          <w:sz w:val="24"/>
          <w:szCs w:val="24"/>
        </w:rPr>
        <w:t xml:space="preserve"> </w:t>
      </w:r>
      <w:r w:rsidR="00601716">
        <w:rPr>
          <w:rFonts w:ascii="Times New Roman" w:hAnsi="Times New Roman" w:cs="Times New Roman"/>
          <w:sz w:val="24"/>
          <w:szCs w:val="24"/>
        </w:rPr>
        <w:t>8</w:t>
      </w:r>
      <w:r w:rsidRPr="0048431E">
        <w:rPr>
          <w:rFonts w:ascii="Times New Roman" w:hAnsi="Times New Roman" w:cs="Times New Roman"/>
          <w:sz w:val="24"/>
          <w:szCs w:val="24"/>
        </w:rPr>
        <w:t xml:space="preserve">  membri din totalul de  </w:t>
      </w:r>
      <w:r w:rsidR="00F80539">
        <w:rPr>
          <w:rFonts w:ascii="Times New Roman" w:hAnsi="Times New Roman" w:cs="Times New Roman"/>
          <w:sz w:val="24"/>
          <w:szCs w:val="24"/>
        </w:rPr>
        <w:t>9</w:t>
      </w:r>
      <w:r w:rsidRPr="0048431E">
        <w:rPr>
          <w:rFonts w:ascii="Times New Roman" w:hAnsi="Times New Roman" w:cs="Times New Roman"/>
          <w:sz w:val="24"/>
          <w:szCs w:val="24"/>
        </w:rPr>
        <w:t xml:space="preserve">  membri ai Biroului Electoral de Circumscripție Comunală nr.65</w:t>
      </w:r>
      <w:r w:rsidR="00F80539">
        <w:rPr>
          <w:rFonts w:ascii="Times New Roman" w:hAnsi="Times New Roman" w:cs="Times New Roman"/>
          <w:sz w:val="24"/>
          <w:szCs w:val="24"/>
        </w:rPr>
        <w:t xml:space="preserve"> Pargaresti</w:t>
      </w:r>
      <w:r w:rsidRPr="0048431E">
        <w:rPr>
          <w:rFonts w:ascii="Times New Roman" w:hAnsi="Times New Roman" w:cs="Times New Roman"/>
          <w:sz w:val="24"/>
          <w:szCs w:val="24"/>
        </w:rPr>
        <w:t>, fiind întocmit cvorumul necesar pentru luarea unei hotărâri.</w:t>
      </w:r>
    </w:p>
    <w:p w14:paraId="2A8DBA73" w14:textId="77777777" w:rsidR="00F80539" w:rsidRDefault="00F80539" w:rsidP="0048431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A369BB5" w14:textId="77777777" w:rsidR="003B51B5" w:rsidRDefault="003B51B5" w:rsidP="0048431E">
      <w:pPr>
        <w:spacing w:after="0"/>
        <w:jc w:val="both"/>
        <w:rPr>
          <w:rFonts w:ascii="Times New Roman" w:hAnsi="Times New Roman" w:cs="Times New Roman"/>
          <w:sz w:val="24"/>
          <w:szCs w:val="24"/>
        </w:rPr>
      </w:pPr>
    </w:p>
    <w:p w14:paraId="3C001EA2" w14:textId="77777777" w:rsidR="003B51B5" w:rsidRDefault="003B51B5" w:rsidP="0048431E">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A40950" wp14:editId="0F062173">
            <wp:extent cx="6299835" cy="8662273"/>
            <wp:effectExtent l="19050" t="0" r="5715" b="0"/>
            <wp:docPr id="1" name="Imagine 1" descr="C:\Users\user\Desktop\Scanned Documents\Scan_20240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ned Documents\Scan_20240424.jpg"/>
                    <pic:cNvPicPr>
                      <a:picLocks noChangeAspect="1" noChangeArrowheads="1"/>
                    </pic:cNvPicPr>
                  </pic:nvPicPr>
                  <pic:blipFill>
                    <a:blip r:embed="rId7"/>
                    <a:srcRect/>
                    <a:stretch>
                      <a:fillRect/>
                    </a:stretch>
                  </pic:blipFill>
                  <pic:spPr bwMode="auto">
                    <a:xfrm>
                      <a:off x="0" y="0"/>
                      <a:ext cx="6299835" cy="8662273"/>
                    </a:xfrm>
                    <a:prstGeom prst="rect">
                      <a:avLst/>
                    </a:prstGeom>
                    <a:noFill/>
                    <a:ln w="9525">
                      <a:noFill/>
                      <a:miter lim="800000"/>
                      <a:headEnd/>
                      <a:tailEnd/>
                    </a:ln>
                  </pic:spPr>
                </pic:pic>
              </a:graphicData>
            </a:graphic>
          </wp:inline>
        </w:drawing>
      </w:r>
    </w:p>
    <w:sectPr w:rsidR="003B51B5" w:rsidSect="00C96791">
      <w:footerReference w:type="default" r:id="rId8"/>
      <w:pgSz w:w="11906" w:h="16838"/>
      <w:pgMar w:top="1389" w:right="851"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B26F" w14:textId="77777777" w:rsidR="00C96791" w:rsidRDefault="00C96791">
      <w:pPr>
        <w:spacing w:after="0" w:line="240" w:lineRule="auto"/>
      </w:pPr>
      <w:r>
        <w:separator/>
      </w:r>
    </w:p>
  </w:endnote>
  <w:endnote w:type="continuationSeparator" w:id="0">
    <w:p w14:paraId="1F3AB302" w14:textId="77777777" w:rsidR="00C96791" w:rsidRDefault="00C9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151"/>
      <w:docPartObj>
        <w:docPartGallery w:val="Page Numbers (Bottom of Page)"/>
        <w:docPartUnique/>
      </w:docPartObj>
    </w:sdtPr>
    <w:sdtEndPr>
      <w:rPr>
        <w:noProof/>
      </w:rPr>
    </w:sdtEndPr>
    <w:sdtContent>
      <w:p w14:paraId="7D7C8882" w14:textId="77777777" w:rsidR="00000000" w:rsidRDefault="003B51B5">
        <w:pPr>
          <w:pStyle w:val="Subsol"/>
          <w:jc w:val="center"/>
        </w:pPr>
        <w:r>
          <w:fldChar w:fldCharType="begin"/>
        </w:r>
        <w:r>
          <w:instrText xml:space="preserve"> PAGE   \* MERGEFORMAT </w:instrText>
        </w:r>
        <w:r>
          <w:fldChar w:fldCharType="separate"/>
        </w:r>
        <w:r>
          <w:rPr>
            <w:noProof/>
          </w:rPr>
          <w:t>2</w:t>
        </w:r>
        <w:r>
          <w:fldChar w:fldCharType="end"/>
        </w:r>
      </w:p>
    </w:sdtContent>
  </w:sdt>
  <w:p w14:paraId="2D8DEB39"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4A4F" w14:textId="77777777" w:rsidR="00C96791" w:rsidRDefault="00C96791">
      <w:pPr>
        <w:spacing w:after="0" w:line="240" w:lineRule="auto"/>
      </w:pPr>
      <w:r>
        <w:separator/>
      </w:r>
    </w:p>
  </w:footnote>
  <w:footnote w:type="continuationSeparator" w:id="0">
    <w:p w14:paraId="721184AF" w14:textId="77777777" w:rsidR="00C96791" w:rsidRDefault="00C96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77B9"/>
    <w:multiLevelType w:val="hybridMultilevel"/>
    <w:tmpl w:val="AC5E44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0780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C3"/>
    <w:rsid w:val="00047367"/>
    <w:rsid w:val="003B51B5"/>
    <w:rsid w:val="0048431E"/>
    <w:rsid w:val="00581965"/>
    <w:rsid w:val="00601716"/>
    <w:rsid w:val="007C2DC3"/>
    <w:rsid w:val="00C96791"/>
    <w:rsid w:val="00E576DE"/>
    <w:rsid w:val="00F8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0C29"/>
  <w15:docId w15:val="{5A76CF52-6EA3-4FF2-8E58-BB222DDF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C2DC3"/>
    <w:pPr>
      <w:tabs>
        <w:tab w:val="center" w:pos="4536"/>
        <w:tab w:val="right" w:pos="9072"/>
      </w:tabs>
      <w:spacing w:after="0" w:line="240" w:lineRule="auto"/>
    </w:pPr>
    <w:rPr>
      <w:rFonts w:eastAsiaTheme="minorHAnsi"/>
      <w:lang w:val="ro-RO"/>
    </w:rPr>
  </w:style>
  <w:style w:type="character" w:customStyle="1" w:styleId="SubsolCaracter">
    <w:name w:val="Subsol Caracter"/>
    <w:basedOn w:val="Fontdeparagrafimplicit"/>
    <w:link w:val="Subsol"/>
    <w:uiPriority w:val="99"/>
    <w:rsid w:val="007C2DC3"/>
    <w:rPr>
      <w:rFonts w:eastAsiaTheme="minorHAnsi"/>
      <w:lang w:val="ro-RO"/>
    </w:rPr>
  </w:style>
  <w:style w:type="paragraph" w:styleId="Antet">
    <w:name w:val="header"/>
    <w:basedOn w:val="Normal"/>
    <w:link w:val="AntetCaracter"/>
    <w:rsid w:val="007C2DC3"/>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AntetCaracter">
    <w:name w:val="Antet Caracter"/>
    <w:basedOn w:val="Fontdeparagrafimplicit"/>
    <w:link w:val="Antet"/>
    <w:rsid w:val="007C2DC3"/>
    <w:rPr>
      <w:rFonts w:ascii="Times New Roman" w:eastAsia="Times New Roman" w:hAnsi="Times New Roman" w:cs="Times New Roman"/>
      <w:sz w:val="24"/>
      <w:szCs w:val="20"/>
      <w:lang w:val="ro-RO"/>
    </w:rPr>
  </w:style>
  <w:style w:type="table" w:styleId="Tabelgril">
    <w:name w:val="Table Grid"/>
    <w:basedOn w:val="TabelNormal"/>
    <w:uiPriority w:val="39"/>
    <w:rsid w:val="007C2DC3"/>
    <w:pPr>
      <w:spacing w:after="0" w:line="240" w:lineRule="auto"/>
    </w:pPr>
    <w:rPr>
      <w:rFonts w:eastAsiaTheme="minorHAnsi"/>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C2DC3"/>
    <w:pPr>
      <w:ind w:left="720"/>
      <w:contextualSpacing/>
    </w:pPr>
    <w:rPr>
      <w:rFonts w:eastAsiaTheme="minorHAnsi"/>
      <w:lang w:val="ro-RO"/>
    </w:rPr>
  </w:style>
  <w:style w:type="paragraph" w:styleId="TextnBalon">
    <w:name w:val="Balloon Text"/>
    <w:basedOn w:val="Normal"/>
    <w:link w:val="TextnBalonCaracter"/>
    <w:uiPriority w:val="99"/>
    <w:semiHidden/>
    <w:unhideWhenUsed/>
    <w:rsid w:val="003B51B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B5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2094</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2024-04-24T10:16:00Z</cp:lastPrinted>
  <dcterms:created xsi:type="dcterms:W3CDTF">2024-04-24T11:21:00Z</dcterms:created>
  <dcterms:modified xsi:type="dcterms:W3CDTF">2024-04-24T11:21:00Z</dcterms:modified>
</cp:coreProperties>
</file>